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ABF" w:rsidRPr="00576ABF" w:rsidRDefault="00576ABF" w:rsidP="00576ABF">
      <w:pPr>
        <w:rPr>
          <w:b/>
          <w:lang w:val="en-US"/>
        </w:rPr>
      </w:pPr>
      <w:r w:rsidRPr="00576ABF">
        <w:rPr>
          <w:b/>
          <w:lang w:val="en-US"/>
        </w:rPr>
        <w:t>Types of Writing</w:t>
      </w:r>
    </w:p>
    <w:p w:rsidR="00576ABF" w:rsidRPr="00576ABF" w:rsidRDefault="00576ABF" w:rsidP="00576ABF">
      <w:pPr>
        <w:rPr>
          <w:i/>
          <w:u w:val="single"/>
        </w:rPr>
      </w:pPr>
      <w:r w:rsidRPr="00576ABF">
        <w:rPr>
          <w:i/>
          <w:u w:val="single"/>
          <w:lang w:val="en-US"/>
        </w:rPr>
        <w:t>Narrative</w:t>
      </w:r>
      <w:r>
        <w:rPr>
          <w:i/>
          <w:u w:val="single"/>
        </w:rPr>
        <w:t xml:space="preserve"> – Повествовательное изложение</w:t>
      </w:r>
    </w:p>
    <w:p w:rsidR="00576ABF" w:rsidRPr="00576ABF" w:rsidRDefault="00576ABF" w:rsidP="00576ABF">
      <w:pPr>
        <w:rPr>
          <w:lang w:val="en-US"/>
        </w:rPr>
      </w:pPr>
      <w:r w:rsidRPr="00576ABF">
        <w:rPr>
          <w:lang w:val="en-US"/>
        </w:rPr>
        <w:t xml:space="preserve">1. Creating an imaginative story in a short story form – </w:t>
      </w:r>
      <w:r>
        <w:t>создание</w:t>
      </w:r>
      <w:r w:rsidRPr="00576ABF">
        <w:rPr>
          <w:lang w:val="en-US"/>
        </w:rPr>
        <w:t xml:space="preserve"> </w:t>
      </w:r>
      <w:r>
        <w:t>выдуманной</w:t>
      </w:r>
      <w:r w:rsidRPr="00576ABF">
        <w:rPr>
          <w:lang w:val="en-US"/>
        </w:rPr>
        <w:t xml:space="preserve"> </w:t>
      </w:r>
      <w:r>
        <w:t>истории</w:t>
      </w:r>
      <w:r w:rsidRPr="00576ABF">
        <w:rPr>
          <w:lang w:val="en-US"/>
        </w:rPr>
        <w:t xml:space="preserve"> </w:t>
      </w:r>
      <w:r>
        <w:t>в</w:t>
      </w:r>
      <w:r w:rsidRPr="00576ABF">
        <w:rPr>
          <w:lang w:val="en-US"/>
        </w:rPr>
        <w:t xml:space="preserve"> </w:t>
      </w:r>
      <w:r>
        <w:t>краткой</w:t>
      </w:r>
      <w:r w:rsidRPr="00576ABF">
        <w:rPr>
          <w:lang w:val="en-US"/>
        </w:rPr>
        <w:t xml:space="preserve"> </w:t>
      </w:r>
      <w:r>
        <w:t>форме</w:t>
      </w:r>
      <w:r w:rsidRPr="00576ABF">
        <w:rPr>
          <w:lang w:val="en-US"/>
        </w:rPr>
        <w:t>.</w:t>
      </w:r>
    </w:p>
    <w:p w:rsidR="00576ABF" w:rsidRPr="00576ABF" w:rsidRDefault="00576ABF" w:rsidP="00576ABF">
      <w:pPr>
        <w:rPr>
          <w:i/>
          <w:u w:val="single"/>
        </w:rPr>
      </w:pPr>
      <w:r w:rsidRPr="00576ABF">
        <w:rPr>
          <w:i/>
          <w:u w:val="single"/>
          <w:lang w:val="en-US"/>
        </w:rPr>
        <w:t xml:space="preserve">Informational </w:t>
      </w:r>
      <w:r>
        <w:rPr>
          <w:i/>
          <w:u w:val="single"/>
        </w:rPr>
        <w:t>– Информационное изложение</w:t>
      </w:r>
    </w:p>
    <w:p w:rsidR="00576ABF" w:rsidRPr="00576ABF" w:rsidRDefault="00576ABF" w:rsidP="00576ABF">
      <w:pPr>
        <w:rPr>
          <w:lang w:val="en-US"/>
        </w:rPr>
      </w:pPr>
      <w:r w:rsidRPr="00576ABF">
        <w:rPr>
          <w:lang w:val="en-US"/>
        </w:rPr>
        <w:t>1. Writing related</w:t>
      </w:r>
      <w:r>
        <w:rPr>
          <w:lang w:val="en-US"/>
        </w:rPr>
        <w:t xml:space="preserve"> to any non-fiction writing </w:t>
      </w:r>
      <w:r w:rsidRPr="00576ABF">
        <w:rPr>
          <w:lang w:val="en-US"/>
        </w:rPr>
        <w:t>in order to infor</w:t>
      </w:r>
      <w:r>
        <w:rPr>
          <w:lang w:val="en-US"/>
        </w:rPr>
        <w:t>m or explain a topic to the</w:t>
      </w:r>
      <w:r w:rsidRPr="00576ABF">
        <w:rPr>
          <w:lang w:val="en-US"/>
        </w:rPr>
        <w:t xml:space="preserve"> reader – </w:t>
      </w:r>
      <w:r>
        <w:t>письмо</w:t>
      </w:r>
      <w:r w:rsidRPr="00576ABF">
        <w:rPr>
          <w:lang w:val="en-US"/>
        </w:rPr>
        <w:t xml:space="preserve"> </w:t>
      </w:r>
      <w:r>
        <w:rPr>
          <w:lang w:val="en-US"/>
        </w:rPr>
        <w:t>–</w:t>
      </w:r>
      <w:r w:rsidRPr="00576ABF">
        <w:rPr>
          <w:lang w:val="en-US"/>
        </w:rPr>
        <w:t xml:space="preserve"> </w:t>
      </w:r>
      <w:r>
        <w:t>относящееся</w:t>
      </w:r>
      <w:r w:rsidRPr="00576ABF">
        <w:rPr>
          <w:lang w:val="en-US"/>
        </w:rPr>
        <w:t xml:space="preserve"> </w:t>
      </w:r>
      <w:r>
        <w:t>к</w:t>
      </w:r>
      <w:r w:rsidRPr="00576ABF">
        <w:rPr>
          <w:lang w:val="en-US"/>
        </w:rPr>
        <w:t xml:space="preserve"> </w:t>
      </w:r>
      <w:r>
        <w:t>нехудожественному</w:t>
      </w:r>
      <w:r w:rsidRPr="00576ABF">
        <w:rPr>
          <w:lang w:val="en-US"/>
        </w:rPr>
        <w:t xml:space="preserve"> </w:t>
      </w:r>
      <w:r>
        <w:t>тексту</w:t>
      </w:r>
      <w:r w:rsidRPr="00576ABF">
        <w:rPr>
          <w:lang w:val="en-US"/>
        </w:rPr>
        <w:t xml:space="preserve">, </w:t>
      </w:r>
      <w:r>
        <w:t>объясняющее</w:t>
      </w:r>
      <w:r w:rsidRPr="00576ABF">
        <w:rPr>
          <w:lang w:val="en-US"/>
        </w:rPr>
        <w:t xml:space="preserve"> </w:t>
      </w:r>
      <w:r>
        <w:t>информацию</w:t>
      </w:r>
      <w:r w:rsidRPr="00576ABF">
        <w:rPr>
          <w:lang w:val="en-US"/>
        </w:rPr>
        <w:t xml:space="preserve"> </w:t>
      </w:r>
      <w:r>
        <w:t>читателю</w:t>
      </w:r>
      <w:r w:rsidRPr="00576ABF">
        <w:rPr>
          <w:lang w:val="en-US"/>
        </w:rPr>
        <w:t>.</w:t>
      </w:r>
    </w:p>
    <w:p w:rsidR="00576ABF" w:rsidRPr="00576ABF" w:rsidRDefault="00576ABF" w:rsidP="00576ABF">
      <w:pPr>
        <w:rPr>
          <w:i/>
          <w:u w:val="single"/>
        </w:rPr>
      </w:pPr>
      <w:r w:rsidRPr="00576ABF">
        <w:rPr>
          <w:i/>
          <w:u w:val="single"/>
          <w:lang w:val="en-US"/>
        </w:rPr>
        <w:t>Response</w:t>
      </w:r>
      <w:r w:rsidRPr="00576ABF">
        <w:rPr>
          <w:i/>
          <w:u w:val="single"/>
        </w:rPr>
        <w:t xml:space="preserve"> </w:t>
      </w:r>
      <w:r w:rsidRPr="00576ABF">
        <w:rPr>
          <w:i/>
          <w:u w:val="single"/>
          <w:lang w:val="en-US"/>
        </w:rPr>
        <w:t>to</w:t>
      </w:r>
      <w:r w:rsidRPr="00576ABF">
        <w:rPr>
          <w:i/>
          <w:u w:val="single"/>
        </w:rPr>
        <w:t xml:space="preserve"> </w:t>
      </w:r>
      <w:r w:rsidRPr="00576ABF">
        <w:rPr>
          <w:i/>
          <w:u w:val="single"/>
          <w:lang w:val="en-US"/>
        </w:rPr>
        <w:t>Literature</w:t>
      </w:r>
      <w:r>
        <w:rPr>
          <w:i/>
          <w:u w:val="single"/>
        </w:rPr>
        <w:t xml:space="preserve"> – Ответ на отрывок из литературного произведения</w:t>
      </w:r>
    </w:p>
    <w:p w:rsidR="00576ABF" w:rsidRDefault="00576ABF" w:rsidP="00576ABF">
      <w:pPr>
        <w:rPr>
          <w:lang w:val="en-US"/>
        </w:rPr>
      </w:pPr>
      <w:r w:rsidRPr="00576ABF">
        <w:rPr>
          <w:lang w:val="en-US"/>
        </w:rPr>
        <w:t>1. Students</w:t>
      </w:r>
      <w:r>
        <w:rPr>
          <w:lang w:val="en-US"/>
        </w:rPr>
        <w:t xml:space="preserve"> are requires to respond to a</w:t>
      </w:r>
      <w:r w:rsidRPr="00576ABF">
        <w:rPr>
          <w:lang w:val="en-US"/>
        </w:rPr>
        <w:t xml:space="preserve"> piece of literature that they have read. </w:t>
      </w:r>
      <w:r>
        <w:rPr>
          <w:lang w:val="en-US"/>
        </w:rPr>
        <w:t>–</w:t>
      </w:r>
      <w:r w:rsidRPr="00576ABF">
        <w:rPr>
          <w:lang w:val="en-US"/>
        </w:rPr>
        <w:t xml:space="preserve"> </w:t>
      </w:r>
      <w:proofErr w:type="gramStart"/>
      <w:r>
        <w:t>ученикам</w:t>
      </w:r>
      <w:proofErr w:type="gramEnd"/>
      <w:r w:rsidRPr="00576ABF">
        <w:rPr>
          <w:lang w:val="en-US"/>
        </w:rPr>
        <w:t xml:space="preserve"> </w:t>
      </w:r>
      <w:r>
        <w:t>предлагается</w:t>
      </w:r>
      <w:r w:rsidRPr="00576ABF">
        <w:rPr>
          <w:lang w:val="en-US"/>
        </w:rPr>
        <w:t xml:space="preserve"> </w:t>
      </w:r>
      <w:r>
        <w:t>ответить</w:t>
      </w:r>
      <w:r w:rsidRPr="00576ABF">
        <w:rPr>
          <w:lang w:val="en-US"/>
        </w:rPr>
        <w:t xml:space="preserve"> </w:t>
      </w:r>
      <w:r>
        <w:t>на</w:t>
      </w:r>
      <w:r w:rsidRPr="00576ABF">
        <w:rPr>
          <w:lang w:val="en-US"/>
        </w:rPr>
        <w:t xml:space="preserve"> </w:t>
      </w:r>
      <w:r>
        <w:t>отрывок</w:t>
      </w:r>
      <w:r w:rsidRPr="00576ABF">
        <w:rPr>
          <w:lang w:val="en-US"/>
        </w:rPr>
        <w:t xml:space="preserve"> </w:t>
      </w:r>
      <w:r>
        <w:t>из</w:t>
      </w:r>
      <w:r w:rsidRPr="00576ABF">
        <w:rPr>
          <w:lang w:val="en-US"/>
        </w:rPr>
        <w:t xml:space="preserve"> </w:t>
      </w:r>
      <w:r>
        <w:t>литературного</w:t>
      </w:r>
      <w:r w:rsidRPr="00576ABF">
        <w:rPr>
          <w:lang w:val="en-US"/>
        </w:rPr>
        <w:t xml:space="preserve"> </w:t>
      </w:r>
      <w:r>
        <w:t>произведения</w:t>
      </w:r>
      <w:r w:rsidRPr="00576ABF">
        <w:rPr>
          <w:lang w:val="en-US"/>
        </w:rPr>
        <w:t xml:space="preserve">, </w:t>
      </w:r>
      <w:r>
        <w:t>который</w:t>
      </w:r>
      <w:r w:rsidRPr="00576ABF">
        <w:rPr>
          <w:lang w:val="en-US"/>
        </w:rPr>
        <w:t xml:space="preserve"> </w:t>
      </w:r>
      <w:r>
        <w:t>они</w:t>
      </w:r>
      <w:r w:rsidRPr="00576ABF">
        <w:rPr>
          <w:lang w:val="en-US"/>
        </w:rPr>
        <w:t xml:space="preserve"> </w:t>
      </w:r>
      <w:r>
        <w:t>прочли</w:t>
      </w:r>
      <w:r w:rsidRPr="00576ABF">
        <w:rPr>
          <w:lang w:val="en-US"/>
        </w:rPr>
        <w:t xml:space="preserve">. </w:t>
      </w:r>
    </w:p>
    <w:p w:rsidR="00576ABF" w:rsidRDefault="00576ABF" w:rsidP="00576ABF">
      <w:pPr>
        <w:rPr>
          <w:lang w:val="en-US"/>
        </w:rPr>
      </w:pPr>
    </w:p>
    <w:p w:rsidR="00576ABF" w:rsidRPr="00576ABF" w:rsidRDefault="00576ABF" w:rsidP="00576ABF">
      <w:pPr>
        <w:rPr>
          <w:b/>
          <w:lang w:val="en-US"/>
        </w:rPr>
      </w:pPr>
      <w:r w:rsidRPr="00576ABF">
        <w:rPr>
          <w:b/>
          <w:lang w:val="en-US"/>
        </w:rPr>
        <w:t>Types of Writing</w:t>
      </w:r>
    </w:p>
    <w:p w:rsidR="00576ABF" w:rsidRPr="00576ABF" w:rsidRDefault="00576ABF" w:rsidP="00576ABF">
      <w:pPr>
        <w:rPr>
          <w:i/>
          <w:u w:val="single"/>
          <w:lang w:val="en-US"/>
        </w:rPr>
      </w:pPr>
      <w:r w:rsidRPr="00576ABF">
        <w:rPr>
          <w:i/>
          <w:u w:val="single"/>
          <w:lang w:val="en-US"/>
        </w:rPr>
        <w:t xml:space="preserve">Narrative – </w:t>
      </w:r>
      <w:r>
        <w:rPr>
          <w:i/>
          <w:u w:val="single"/>
        </w:rPr>
        <w:t>Повествовательное</w:t>
      </w:r>
      <w:r w:rsidRPr="00576ABF">
        <w:rPr>
          <w:i/>
          <w:u w:val="single"/>
          <w:lang w:val="en-US"/>
        </w:rPr>
        <w:t xml:space="preserve"> </w:t>
      </w:r>
      <w:r>
        <w:rPr>
          <w:i/>
          <w:u w:val="single"/>
        </w:rPr>
        <w:t>изложение</w:t>
      </w:r>
    </w:p>
    <w:p w:rsidR="00576ABF" w:rsidRPr="00576ABF" w:rsidRDefault="00576ABF" w:rsidP="00576ABF">
      <w:pPr>
        <w:rPr>
          <w:lang w:val="en-US"/>
        </w:rPr>
      </w:pPr>
      <w:r w:rsidRPr="00576ABF">
        <w:rPr>
          <w:lang w:val="en-US"/>
        </w:rPr>
        <w:t xml:space="preserve">1. Creating an imaginative story in a short story form – </w:t>
      </w:r>
      <w:r>
        <w:t>создание</w:t>
      </w:r>
      <w:r w:rsidRPr="00576ABF">
        <w:rPr>
          <w:lang w:val="en-US"/>
        </w:rPr>
        <w:t xml:space="preserve"> </w:t>
      </w:r>
      <w:r>
        <w:t>выдуманной</w:t>
      </w:r>
      <w:r w:rsidRPr="00576ABF">
        <w:rPr>
          <w:lang w:val="en-US"/>
        </w:rPr>
        <w:t xml:space="preserve"> </w:t>
      </w:r>
      <w:r>
        <w:t>истории</w:t>
      </w:r>
      <w:r w:rsidRPr="00576ABF">
        <w:rPr>
          <w:lang w:val="en-US"/>
        </w:rPr>
        <w:t xml:space="preserve"> </w:t>
      </w:r>
      <w:r>
        <w:t>в</w:t>
      </w:r>
      <w:r w:rsidRPr="00576ABF">
        <w:rPr>
          <w:lang w:val="en-US"/>
        </w:rPr>
        <w:t xml:space="preserve"> </w:t>
      </w:r>
      <w:r>
        <w:t>краткой</w:t>
      </w:r>
      <w:r w:rsidRPr="00576ABF">
        <w:rPr>
          <w:lang w:val="en-US"/>
        </w:rPr>
        <w:t xml:space="preserve"> </w:t>
      </w:r>
      <w:r>
        <w:t>форме</w:t>
      </w:r>
      <w:r w:rsidRPr="00576ABF">
        <w:rPr>
          <w:lang w:val="en-US"/>
        </w:rPr>
        <w:t>.</w:t>
      </w:r>
    </w:p>
    <w:p w:rsidR="00576ABF" w:rsidRPr="00576ABF" w:rsidRDefault="00576ABF" w:rsidP="00576ABF">
      <w:pPr>
        <w:rPr>
          <w:i/>
          <w:u w:val="single"/>
          <w:lang w:val="en-US"/>
        </w:rPr>
      </w:pPr>
      <w:r w:rsidRPr="00576ABF">
        <w:rPr>
          <w:i/>
          <w:u w:val="single"/>
          <w:lang w:val="en-US"/>
        </w:rPr>
        <w:t xml:space="preserve">Informational – </w:t>
      </w:r>
      <w:r>
        <w:rPr>
          <w:i/>
          <w:u w:val="single"/>
        </w:rPr>
        <w:t>Информационное</w:t>
      </w:r>
      <w:r w:rsidRPr="00576ABF">
        <w:rPr>
          <w:i/>
          <w:u w:val="single"/>
          <w:lang w:val="en-US"/>
        </w:rPr>
        <w:t xml:space="preserve"> </w:t>
      </w:r>
      <w:r>
        <w:rPr>
          <w:i/>
          <w:u w:val="single"/>
        </w:rPr>
        <w:t>изложение</w:t>
      </w:r>
    </w:p>
    <w:p w:rsidR="00576ABF" w:rsidRPr="00576ABF" w:rsidRDefault="00576ABF" w:rsidP="00576ABF">
      <w:pPr>
        <w:rPr>
          <w:lang w:val="en-US"/>
        </w:rPr>
      </w:pPr>
      <w:r w:rsidRPr="00576ABF">
        <w:rPr>
          <w:lang w:val="en-US"/>
        </w:rPr>
        <w:t>1. Writing related</w:t>
      </w:r>
      <w:r>
        <w:rPr>
          <w:lang w:val="en-US"/>
        </w:rPr>
        <w:t xml:space="preserve"> to any non-fiction writing </w:t>
      </w:r>
      <w:r w:rsidRPr="00576ABF">
        <w:rPr>
          <w:lang w:val="en-US"/>
        </w:rPr>
        <w:t>in order to infor</w:t>
      </w:r>
      <w:r>
        <w:rPr>
          <w:lang w:val="en-US"/>
        </w:rPr>
        <w:t>m or explain a topic to the</w:t>
      </w:r>
      <w:r w:rsidRPr="00576ABF">
        <w:rPr>
          <w:lang w:val="en-US"/>
        </w:rPr>
        <w:t xml:space="preserve"> reader – </w:t>
      </w:r>
      <w:r>
        <w:t>письмо</w:t>
      </w:r>
      <w:r w:rsidRPr="00576ABF">
        <w:rPr>
          <w:lang w:val="en-US"/>
        </w:rPr>
        <w:t xml:space="preserve"> </w:t>
      </w:r>
      <w:r>
        <w:rPr>
          <w:lang w:val="en-US"/>
        </w:rPr>
        <w:t>–</w:t>
      </w:r>
      <w:r w:rsidRPr="00576ABF">
        <w:rPr>
          <w:lang w:val="en-US"/>
        </w:rPr>
        <w:t xml:space="preserve"> </w:t>
      </w:r>
      <w:r>
        <w:t>относящееся</w:t>
      </w:r>
      <w:r w:rsidRPr="00576ABF">
        <w:rPr>
          <w:lang w:val="en-US"/>
        </w:rPr>
        <w:t xml:space="preserve"> </w:t>
      </w:r>
      <w:r>
        <w:t>к</w:t>
      </w:r>
      <w:r w:rsidRPr="00576ABF">
        <w:rPr>
          <w:lang w:val="en-US"/>
        </w:rPr>
        <w:t xml:space="preserve"> </w:t>
      </w:r>
      <w:r>
        <w:t>нехудожественному</w:t>
      </w:r>
      <w:r w:rsidRPr="00576ABF">
        <w:rPr>
          <w:lang w:val="en-US"/>
        </w:rPr>
        <w:t xml:space="preserve"> </w:t>
      </w:r>
      <w:r>
        <w:t>тексту</w:t>
      </w:r>
      <w:r w:rsidRPr="00576ABF">
        <w:rPr>
          <w:lang w:val="en-US"/>
        </w:rPr>
        <w:t xml:space="preserve">, </w:t>
      </w:r>
      <w:r>
        <w:t>объясняющее</w:t>
      </w:r>
      <w:r w:rsidRPr="00576ABF">
        <w:rPr>
          <w:lang w:val="en-US"/>
        </w:rPr>
        <w:t xml:space="preserve"> </w:t>
      </w:r>
      <w:r>
        <w:t>информацию</w:t>
      </w:r>
      <w:r w:rsidRPr="00576ABF">
        <w:rPr>
          <w:lang w:val="en-US"/>
        </w:rPr>
        <w:t xml:space="preserve"> </w:t>
      </w:r>
      <w:r>
        <w:t>читателю</w:t>
      </w:r>
      <w:r w:rsidRPr="00576ABF">
        <w:rPr>
          <w:lang w:val="en-US"/>
        </w:rPr>
        <w:t>.</w:t>
      </w:r>
    </w:p>
    <w:p w:rsidR="00576ABF" w:rsidRPr="00576ABF" w:rsidRDefault="00576ABF" w:rsidP="00576ABF">
      <w:pPr>
        <w:rPr>
          <w:i/>
          <w:u w:val="single"/>
        </w:rPr>
      </w:pPr>
      <w:r w:rsidRPr="00576ABF">
        <w:rPr>
          <w:i/>
          <w:u w:val="single"/>
          <w:lang w:val="en-US"/>
        </w:rPr>
        <w:t>Response</w:t>
      </w:r>
      <w:r w:rsidRPr="00576ABF">
        <w:rPr>
          <w:i/>
          <w:u w:val="single"/>
        </w:rPr>
        <w:t xml:space="preserve"> </w:t>
      </w:r>
      <w:r w:rsidRPr="00576ABF">
        <w:rPr>
          <w:i/>
          <w:u w:val="single"/>
          <w:lang w:val="en-US"/>
        </w:rPr>
        <w:t>to</w:t>
      </w:r>
      <w:r w:rsidRPr="00576ABF">
        <w:rPr>
          <w:i/>
          <w:u w:val="single"/>
        </w:rPr>
        <w:t xml:space="preserve"> </w:t>
      </w:r>
      <w:r w:rsidRPr="00576ABF">
        <w:rPr>
          <w:i/>
          <w:u w:val="single"/>
          <w:lang w:val="en-US"/>
        </w:rPr>
        <w:t>Literature</w:t>
      </w:r>
      <w:r>
        <w:rPr>
          <w:i/>
          <w:u w:val="single"/>
        </w:rPr>
        <w:t xml:space="preserve"> – Ответ на отрывок из литературного произведения</w:t>
      </w:r>
    </w:p>
    <w:p w:rsidR="00576ABF" w:rsidRPr="00576ABF" w:rsidRDefault="00576ABF" w:rsidP="00576ABF">
      <w:r w:rsidRPr="00576ABF">
        <w:t xml:space="preserve">1. </w:t>
      </w:r>
      <w:r w:rsidRPr="00576ABF">
        <w:rPr>
          <w:lang w:val="en-US"/>
        </w:rPr>
        <w:t>Students</w:t>
      </w:r>
      <w:r w:rsidRPr="00576ABF">
        <w:t xml:space="preserve"> </w:t>
      </w:r>
      <w:r>
        <w:rPr>
          <w:lang w:val="en-US"/>
        </w:rPr>
        <w:t>are</w:t>
      </w:r>
      <w:r w:rsidRPr="00576ABF">
        <w:t xml:space="preserve"> </w:t>
      </w:r>
      <w:r>
        <w:rPr>
          <w:lang w:val="en-US"/>
        </w:rPr>
        <w:t>requires</w:t>
      </w:r>
      <w:r w:rsidRPr="00576ABF">
        <w:t xml:space="preserve"> </w:t>
      </w:r>
      <w:r>
        <w:rPr>
          <w:lang w:val="en-US"/>
        </w:rPr>
        <w:t>to</w:t>
      </w:r>
      <w:r w:rsidRPr="00576ABF">
        <w:t xml:space="preserve"> </w:t>
      </w:r>
      <w:r>
        <w:rPr>
          <w:lang w:val="en-US"/>
        </w:rPr>
        <w:t>respond</w:t>
      </w:r>
      <w:r w:rsidRPr="00576ABF">
        <w:t xml:space="preserve"> </w:t>
      </w:r>
      <w:r>
        <w:rPr>
          <w:lang w:val="en-US"/>
        </w:rPr>
        <w:t>to</w:t>
      </w:r>
      <w:r w:rsidRPr="00576ABF">
        <w:t xml:space="preserve"> </w:t>
      </w:r>
      <w:r>
        <w:rPr>
          <w:lang w:val="en-US"/>
        </w:rPr>
        <w:t>a</w:t>
      </w:r>
      <w:r w:rsidRPr="00576ABF">
        <w:t xml:space="preserve"> </w:t>
      </w:r>
      <w:r w:rsidRPr="00576ABF">
        <w:rPr>
          <w:lang w:val="en-US"/>
        </w:rPr>
        <w:t>piece</w:t>
      </w:r>
      <w:r w:rsidRPr="00576ABF">
        <w:t xml:space="preserve"> </w:t>
      </w:r>
      <w:r w:rsidRPr="00576ABF">
        <w:rPr>
          <w:lang w:val="en-US"/>
        </w:rPr>
        <w:t>of</w:t>
      </w:r>
      <w:r w:rsidRPr="00576ABF">
        <w:t xml:space="preserve"> </w:t>
      </w:r>
      <w:r w:rsidRPr="00576ABF">
        <w:rPr>
          <w:lang w:val="en-US"/>
        </w:rPr>
        <w:t>literature</w:t>
      </w:r>
      <w:r w:rsidRPr="00576ABF">
        <w:t xml:space="preserve"> </w:t>
      </w:r>
      <w:r w:rsidRPr="00576ABF">
        <w:rPr>
          <w:lang w:val="en-US"/>
        </w:rPr>
        <w:t>that</w:t>
      </w:r>
      <w:r w:rsidRPr="00576ABF">
        <w:t xml:space="preserve"> </w:t>
      </w:r>
      <w:r w:rsidRPr="00576ABF">
        <w:rPr>
          <w:lang w:val="en-US"/>
        </w:rPr>
        <w:t>they</w:t>
      </w:r>
      <w:r w:rsidRPr="00576ABF">
        <w:t xml:space="preserve"> </w:t>
      </w:r>
      <w:r w:rsidRPr="00576ABF">
        <w:rPr>
          <w:lang w:val="en-US"/>
        </w:rPr>
        <w:t>have</w:t>
      </w:r>
      <w:r w:rsidRPr="00576ABF">
        <w:t xml:space="preserve"> </w:t>
      </w:r>
      <w:r w:rsidRPr="00576ABF">
        <w:rPr>
          <w:lang w:val="en-US"/>
        </w:rPr>
        <w:t>read</w:t>
      </w:r>
      <w:r w:rsidRPr="00576ABF">
        <w:t xml:space="preserve">. – </w:t>
      </w:r>
      <w:r>
        <w:t>ученикам</w:t>
      </w:r>
      <w:r w:rsidRPr="00576ABF">
        <w:t xml:space="preserve"> </w:t>
      </w:r>
      <w:r>
        <w:t>предлагается</w:t>
      </w:r>
      <w:r w:rsidRPr="00576ABF">
        <w:t xml:space="preserve"> </w:t>
      </w:r>
      <w:r>
        <w:t>ответить</w:t>
      </w:r>
      <w:r w:rsidRPr="00576ABF">
        <w:t xml:space="preserve"> </w:t>
      </w:r>
      <w:r>
        <w:t>на</w:t>
      </w:r>
      <w:r w:rsidRPr="00576ABF">
        <w:t xml:space="preserve"> </w:t>
      </w:r>
      <w:r>
        <w:t>отрывок</w:t>
      </w:r>
      <w:r w:rsidRPr="00576ABF">
        <w:t xml:space="preserve"> </w:t>
      </w:r>
      <w:r>
        <w:t>из</w:t>
      </w:r>
      <w:r w:rsidRPr="00576ABF">
        <w:t xml:space="preserve"> </w:t>
      </w:r>
      <w:r>
        <w:t>литературного</w:t>
      </w:r>
      <w:r w:rsidRPr="00576ABF">
        <w:t xml:space="preserve"> </w:t>
      </w:r>
      <w:r>
        <w:t>произведения</w:t>
      </w:r>
      <w:r w:rsidRPr="00576ABF">
        <w:t xml:space="preserve">, </w:t>
      </w:r>
      <w:r>
        <w:t>который</w:t>
      </w:r>
      <w:r w:rsidRPr="00576ABF">
        <w:t xml:space="preserve"> </w:t>
      </w:r>
      <w:r>
        <w:t>они</w:t>
      </w:r>
      <w:r w:rsidRPr="00576ABF">
        <w:t xml:space="preserve"> </w:t>
      </w:r>
      <w:r>
        <w:t>прочли</w:t>
      </w:r>
      <w:r w:rsidRPr="00576ABF">
        <w:t xml:space="preserve">. </w:t>
      </w:r>
    </w:p>
    <w:p w:rsidR="00576ABF" w:rsidRDefault="00576ABF" w:rsidP="00576ABF"/>
    <w:p w:rsidR="00576ABF" w:rsidRPr="00576ABF" w:rsidRDefault="00576ABF" w:rsidP="00576ABF">
      <w:pPr>
        <w:rPr>
          <w:b/>
          <w:lang w:val="en-US"/>
        </w:rPr>
      </w:pPr>
      <w:r w:rsidRPr="00576ABF">
        <w:rPr>
          <w:b/>
          <w:lang w:val="en-US"/>
        </w:rPr>
        <w:t>Types of Writing</w:t>
      </w:r>
    </w:p>
    <w:p w:rsidR="00576ABF" w:rsidRPr="00576ABF" w:rsidRDefault="00576ABF" w:rsidP="00576ABF">
      <w:pPr>
        <w:rPr>
          <w:i/>
          <w:u w:val="single"/>
          <w:lang w:val="en-US"/>
        </w:rPr>
      </w:pPr>
      <w:r w:rsidRPr="00576ABF">
        <w:rPr>
          <w:i/>
          <w:u w:val="single"/>
          <w:lang w:val="en-US"/>
        </w:rPr>
        <w:t xml:space="preserve">Narrative – </w:t>
      </w:r>
      <w:r>
        <w:rPr>
          <w:i/>
          <w:u w:val="single"/>
        </w:rPr>
        <w:t>Повествовательное</w:t>
      </w:r>
      <w:r w:rsidRPr="00576ABF">
        <w:rPr>
          <w:i/>
          <w:u w:val="single"/>
          <w:lang w:val="en-US"/>
        </w:rPr>
        <w:t xml:space="preserve"> </w:t>
      </w:r>
      <w:r>
        <w:rPr>
          <w:i/>
          <w:u w:val="single"/>
        </w:rPr>
        <w:t>изложение</w:t>
      </w:r>
    </w:p>
    <w:p w:rsidR="00576ABF" w:rsidRPr="00576ABF" w:rsidRDefault="00576ABF" w:rsidP="00576ABF">
      <w:pPr>
        <w:rPr>
          <w:lang w:val="en-US"/>
        </w:rPr>
      </w:pPr>
      <w:r w:rsidRPr="00576ABF">
        <w:rPr>
          <w:lang w:val="en-US"/>
        </w:rPr>
        <w:t xml:space="preserve">1. Creating an imaginative story in a short story form – </w:t>
      </w:r>
      <w:r>
        <w:t>создание</w:t>
      </w:r>
      <w:r w:rsidRPr="00576ABF">
        <w:rPr>
          <w:lang w:val="en-US"/>
        </w:rPr>
        <w:t xml:space="preserve"> </w:t>
      </w:r>
      <w:r>
        <w:t>выдуманной</w:t>
      </w:r>
      <w:r w:rsidRPr="00576ABF">
        <w:rPr>
          <w:lang w:val="en-US"/>
        </w:rPr>
        <w:t xml:space="preserve"> </w:t>
      </w:r>
      <w:r>
        <w:t>истории</w:t>
      </w:r>
      <w:r w:rsidRPr="00576ABF">
        <w:rPr>
          <w:lang w:val="en-US"/>
        </w:rPr>
        <w:t xml:space="preserve"> </w:t>
      </w:r>
      <w:r>
        <w:t>в</w:t>
      </w:r>
      <w:r w:rsidRPr="00576ABF">
        <w:rPr>
          <w:lang w:val="en-US"/>
        </w:rPr>
        <w:t xml:space="preserve"> </w:t>
      </w:r>
      <w:r>
        <w:t>краткой</w:t>
      </w:r>
      <w:r w:rsidRPr="00576ABF">
        <w:rPr>
          <w:lang w:val="en-US"/>
        </w:rPr>
        <w:t xml:space="preserve"> </w:t>
      </w:r>
      <w:r>
        <w:t>форме</w:t>
      </w:r>
      <w:r w:rsidRPr="00576ABF">
        <w:rPr>
          <w:lang w:val="en-US"/>
        </w:rPr>
        <w:t>.</w:t>
      </w:r>
    </w:p>
    <w:p w:rsidR="00576ABF" w:rsidRPr="00576ABF" w:rsidRDefault="00576ABF" w:rsidP="00576ABF">
      <w:pPr>
        <w:rPr>
          <w:i/>
          <w:u w:val="single"/>
          <w:lang w:val="en-US"/>
        </w:rPr>
      </w:pPr>
      <w:r w:rsidRPr="00576ABF">
        <w:rPr>
          <w:i/>
          <w:u w:val="single"/>
          <w:lang w:val="en-US"/>
        </w:rPr>
        <w:t xml:space="preserve">Informational – </w:t>
      </w:r>
      <w:r>
        <w:rPr>
          <w:i/>
          <w:u w:val="single"/>
        </w:rPr>
        <w:t>Информационное</w:t>
      </w:r>
      <w:r w:rsidRPr="00576ABF">
        <w:rPr>
          <w:i/>
          <w:u w:val="single"/>
          <w:lang w:val="en-US"/>
        </w:rPr>
        <w:t xml:space="preserve"> </w:t>
      </w:r>
      <w:r>
        <w:rPr>
          <w:i/>
          <w:u w:val="single"/>
        </w:rPr>
        <w:t>изложение</w:t>
      </w:r>
    </w:p>
    <w:p w:rsidR="00576ABF" w:rsidRPr="00576ABF" w:rsidRDefault="00576ABF" w:rsidP="00576ABF">
      <w:pPr>
        <w:rPr>
          <w:lang w:val="en-US"/>
        </w:rPr>
      </w:pPr>
      <w:r w:rsidRPr="00576ABF">
        <w:rPr>
          <w:lang w:val="en-US"/>
        </w:rPr>
        <w:t>1. Writing related</w:t>
      </w:r>
      <w:r>
        <w:rPr>
          <w:lang w:val="en-US"/>
        </w:rPr>
        <w:t xml:space="preserve"> to any non-fiction writing </w:t>
      </w:r>
      <w:r w:rsidRPr="00576ABF">
        <w:rPr>
          <w:lang w:val="en-US"/>
        </w:rPr>
        <w:t>in order to infor</w:t>
      </w:r>
      <w:r>
        <w:rPr>
          <w:lang w:val="en-US"/>
        </w:rPr>
        <w:t>m or explain a topic to the</w:t>
      </w:r>
      <w:r w:rsidRPr="00576ABF">
        <w:rPr>
          <w:lang w:val="en-US"/>
        </w:rPr>
        <w:t xml:space="preserve"> reader – </w:t>
      </w:r>
      <w:r>
        <w:t>письмо</w:t>
      </w:r>
      <w:r w:rsidRPr="00576ABF">
        <w:rPr>
          <w:lang w:val="en-US"/>
        </w:rPr>
        <w:t xml:space="preserve"> </w:t>
      </w:r>
      <w:r>
        <w:rPr>
          <w:lang w:val="en-US"/>
        </w:rPr>
        <w:t>–</w:t>
      </w:r>
      <w:r w:rsidRPr="00576ABF">
        <w:rPr>
          <w:lang w:val="en-US"/>
        </w:rPr>
        <w:t xml:space="preserve"> </w:t>
      </w:r>
      <w:r>
        <w:t>относящееся</w:t>
      </w:r>
      <w:r w:rsidRPr="00576ABF">
        <w:rPr>
          <w:lang w:val="en-US"/>
        </w:rPr>
        <w:t xml:space="preserve"> </w:t>
      </w:r>
      <w:r>
        <w:t>к</w:t>
      </w:r>
      <w:r w:rsidRPr="00576ABF">
        <w:rPr>
          <w:lang w:val="en-US"/>
        </w:rPr>
        <w:t xml:space="preserve"> </w:t>
      </w:r>
      <w:r>
        <w:t>нехудожественному</w:t>
      </w:r>
      <w:r w:rsidRPr="00576ABF">
        <w:rPr>
          <w:lang w:val="en-US"/>
        </w:rPr>
        <w:t xml:space="preserve"> </w:t>
      </w:r>
      <w:r>
        <w:t>тексту</w:t>
      </w:r>
      <w:r w:rsidRPr="00576ABF">
        <w:rPr>
          <w:lang w:val="en-US"/>
        </w:rPr>
        <w:t xml:space="preserve">, </w:t>
      </w:r>
      <w:r>
        <w:t>объясняющее</w:t>
      </w:r>
      <w:r w:rsidRPr="00576ABF">
        <w:rPr>
          <w:lang w:val="en-US"/>
        </w:rPr>
        <w:t xml:space="preserve"> </w:t>
      </w:r>
      <w:r>
        <w:t>информацию</w:t>
      </w:r>
      <w:r w:rsidRPr="00576ABF">
        <w:rPr>
          <w:lang w:val="en-US"/>
        </w:rPr>
        <w:t xml:space="preserve"> </w:t>
      </w:r>
      <w:r>
        <w:t>читателю</w:t>
      </w:r>
      <w:r w:rsidRPr="00576ABF">
        <w:rPr>
          <w:lang w:val="en-US"/>
        </w:rPr>
        <w:t>.</w:t>
      </w:r>
    </w:p>
    <w:p w:rsidR="00576ABF" w:rsidRPr="00576ABF" w:rsidRDefault="00576ABF" w:rsidP="00576ABF">
      <w:pPr>
        <w:rPr>
          <w:i/>
          <w:u w:val="single"/>
        </w:rPr>
      </w:pPr>
      <w:r w:rsidRPr="00576ABF">
        <w:rPr>
          <w:i/>
          <w:u w:val="single"/>
          <w:lang w:val="en-US"/>
        </w:rPr>
        <w:t>Response</w:t>
      </w:r>
      <w:r w:rsidRPr="00576ABF">
        <w:rPr>
          <w:i/>
          <w:u w:val="single"/>
        </w:rPr>
        <w:t xml:space="preserve"> </w:t>
      </w:r>
      <w:r w:rsidRPr="00576ABF">
        <w:rPr>
          <w:i/>
          <w:u w:val="single"/>
          <w:lang w:val="en-US"/>
        </w:rPr>
        <w:t>to</w:t>
      </w:r>
      <w:r w:rsidRPr="00576ABF">
        <w:rPr>
          <w:i/>
          <w:u w:val="single"/>
        </w:rPr>
        <w:t xml:space="preserve"> </w:t>
      </w:r>
      <w:r w:rsidRPr="00576ABF">
        <w:rPr>
          <w:i/>
          <w:u w:val="single"/>
          <w:lang w:val="en-US"/>
        </w:rPr>
        <w:t>Literature</w:t>
      </w:r>
      <w:r>
        <w:rPr>
          <w:i/>
          <w:u w:val="single"/>
        </w:rPr>
        <w:t xml:space="preserve"> – Ответ на отрывок из литературного произведения</w:t>
      </w:r>
    </w:p>
    <w:p w:rsidR="00AB5320" w:rsidRPr="00576ABF" w:rsidRDefault="00576ABF" w:rsidP="00576ABF">
      <w:r w:rsidRPr="00576ABF">
        <w:t xml:space="preserve">1. </w:t>
      </w:r>
      <w:r w:rsidRPr="00576ABF">
        <w:rPr>
          <w:lang w:val="en-US"/>
        </w:rPr>
        <w:t>Students</w:t>
      </w:r>
      <w:r w:rsidRPr="00576ABF">
        <w:t xml:space="preserve"> </w:t>
      </w:r>
      <w:r>
        <w:rPr>
          <w:lang w:val="en-US"/>
        </w:rPr>
        <w:t>are</w:t>
      </w:r>
      <w:r w:rsidRPr="00576ABF">
        <w:t xml:space="preserve"> </w:t>
      </w:r>
      <w:r>
        <w:rPr>
          <w:lang w:val="en-US"/>
        </w:rPr>
        <w:t>requires</w:t>
      </w:r>
      <w:r w:rsidRPr="00576ABF">
        <w:t xml:space="preserve"> </w:t>
      </w:r>
      <w:r>
        <w:rPr>
          <w:lang w:val="en-US"/>
        </w:rPr>
        <w:t>to</w:t>
      </w:r>
      <w:r w:rsidRPr="00576ABF">
        <w:t xml:space="preserve"> </w:t>
      </w:r>
      <w:r>
        <w:rPr>
          <w:lang w:val="en-US"/>
        </w:rPr>
        <w:t>respond</w:t>
      </w:r>
      <w:r w:rsidRPr="00576ABF">
        <w:t xml:space="preserve"> </w:t>
      </w:r>
      <w:r>
        <w:rPr>
          <w:lang w:val="en-US"/>
        </w:rPr>
        <w:t>to</w:t>
      </w:r>
      <w:r w:rsidRPr="00576ABF">
        <w:t xml:space="preserve"> </w:t>
      </w:r>
      <w:r>
        <w:rPr>
          <w:lang w:val="en-US"/>
        </w:rPr>
        <w:t>a</w:t>
      </w:r>
      <w:r w:rsidRPr="00576ABF">
        <w:t xml:space="preserve"> </w:t>
      </w:r>
      <w:r w:rsidRPr="00576ABF">
        <w:rPr>
          <w:lang w:val="en-US"/>
        </w:rPr>
        <w:t>piece</w:t>
      </w:r>
      <w:r w:rsidRPr="00576ABF">
        <w:t xml:space="preserve"> </w:t>
      </w:r>
      <w:r w:rsidRPr="00576ABF">
        <w:rPr>
          <w:lang w:val="en-US"/>
        </w:rPr>
        <w:t>of</w:t>
      </w:r>
      <w:r w:rsidRPr="00576ABF">
        <w:t xml:space="preserve"> </w:t>
      </w:r>
      <w:r w:rsidRPr="00576ABF">
        <w:rPr>
          <w:lang w:val="en-US"/>
        </w:rPr>
        <w:t>literature</w:t>
      </w:r>
      <w:r w:rsidRPr="00576ABF">
        <w:t xml:space="preserve"> </w:t>
      </w:r>
      <w:r w:rsidRPr="00576ABF">
        <w:rPr>
          <w:lang w:val="en-US"/>
        </w:rPr>
        <w:t>that</w:t>
      </w:r>
      <w:r w:rsidRPr="00576ABF">
        <w:t xml:space="preserve"> </w:t>
      </w:r>
      <w:r w:rsidRPr="00576ABF">
        <w:rPr>
          <w:lang w:val="en-US"/>
        </w:rPr>
        <w:t>they</w:t>
      </w:r>
      <w:r w:rsidRPr="00576ABF">
        <w:t xml:space="preserve"> </w:t>
      </w:r>
      <w:r w:rsidRPr="00576ABF">
        <w:rPr>
          <w:lang w:val="en-US"/>
        </w:rPr>
        <w:t>have</w:t>
      </w:r>
      <w:r w:rsidRPr="00576ABF">
        <w:t xml:space="preserve"> </w:t>
      </w:r>
      <w:r w:rsidRPr="00576ABF">
        <w:rPr>
          <w:lang w:val="en-US"/>
        </w:rPr>
        <w:t>read</w:t>
      </w:r>
      <w:r w:rsidRPr="00576ABF">
        <w:t xml:space="preserve">. – </w:t>
      </w:r>
      <w:r>
        <w:t>ученикам</w:t>
      </w:r>
      <w:r w:rsidRPr="00576ABF">
        <w:t xml:space="preserve"> </w:t>
      </w:r>
      <w:r>
        <w:t>предлагается</w:t>
      </w:r>
      <w:r w:rsidRPr="00576ABF">
        <w:t xml:space="preserve"> </w:t>
      </w:r>
      <w:r>
        <w:t>ответить</w:t>
      </w:r>
      <w:r w:rsidRPr="00576ABF">
        <w:t xml:space="preserve"> </w:t>
      </w:r>
      <w:r>
        <w:t>на</w:t>
      </w:r>
      <w:r w:rsidRPr="00576ABF">
        <w:t xml:space="preserve"> </w:t>
      </w:r>
      <w:r>
        <w:t>отрывок</w:t>
      </w:r>
      <w:r w:rsidRPr="00576ABF">
        <w:t xml:space="preserve"> </w:t>
      </w:r>
      <w:r>
        <w:t>из</w:t>
      </w:r>
      <w:r w:rsidRPr="00576ABF">
        <w:t xml:space="preserve"> </w:t>
      </w:r>
      <w:r>
        <w:t>литературного</w:t>
      </w:r>
      <w:r w:rsidRPr="00576ABF">
        <w:t xml:space="preserve"> </w:t>
      </w:r>
      <w:r>
        <w:t>произведения</w:t>
      </w:r>
      <w:r w:rsidRPr="00576ABF">
        <w:t xml:space="preserve">, </w:t>
      </w:r>
      <w:r>
        <w:t>который</w:t>
      </w:r>
      <w:r w:rsidRPr="00576ABF">
        <w:t xml:space="preserve"> </w:t>
      </w:r>
      <w:r>
        <w:t>они</w:t>
      </w:r>
      <w:r w:rsidRPr="00576ABF">
        <w:t xml:space="preserve"> </w:t>
      </w:r>
      <w:r>
        <w:t>прочли</w:t>
      </w:r>
      <w:r w:rsidRPr="00576ABF">
        <w:t xml:space="preserve">. </w:t>
      </w:r>
    </w:p>
    <w:sectPr w:rsidR="00AB5320" w:rsidRPr="00576ABF" w:rsidSect="00AB53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6ABF"/>
    <w:rsid w:val="00576ABF"/>
    <w:rsid w:val="00AB5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3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6A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283</Words>
  <Characters>1615</Characters>
  <Application>Microsoft Office Word</Application>
  <DocSecurity>0</DocSecurity>
  <Lines>13</Lines>
  <Paragraphs>3</Paragraphs>
  <ScaleCrop>false</ScaleCrop>
  <Company>MultiDVD Team</Company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802165</dc:creator>
  <cp:keywords/>
  <dc:description/>
  <cp:lastModifiedBy>802165</cp:lastModifiedBy>
  <cp:revision>2</cp:revision>
  <dcterms:created xsi:type="dcterms:W3CDTF">2013-12-19T20:59:00Z</dcterms:created>
  <dcterms:modified xsi:type="dcterms:W3CDTF">2013-12-19T21:05:00Z</dcterms:modified>
</cp:coreProperties>
</file>